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DA3" w:rsidRPr="004331D8" w:rsidRDefault="00604DA3" w:rsidP="00604DA3">
      <w:pPr>
        <w:spacing w:line="240" w:lineRule="auto"/>
        <w:jc w:val="right"/>
        <w:rPr>
          <w:rFonts w:ascii="Sylfaen" w:eastAsia="Times New Roman" w:hAnsi="Sylfaen" w:cs="Sylfaen"/>
          <w:b/>
          <w:bCs/>
          <w:u w:val="single"/>
          <w:lang w:val="ka-GE"/>
        </w:rPr>
      </w:pPr>
      <w:r w:rsidRPr="004331D8">
        <w:rPr>
          <w:rFonts w:ascii="Sylfaen" w:eastAsia="Times New Roman" w:hAnsi="Sylfaen" w:cs="Sylfaen"/>
          <w:b/>
          <w:bCs/>
          <w:u w:val="single"/>
          <w:lang w:val="ka-GE"/>
        </w:rPr>
        <w:t>პროექტი</w:t>
      </w:r>
    </w:p>
    <w:p w:rsidR="00604DA3" w:rsidRPr="004331D8" w:rsidRDefault="00604DA3" w:rsidP="00604DA3">
      <w:pPr>
        <w:spacing w:line="240" w:lineRule="auto"/>
        <w:jc w:val="right"/>
        <w:rPr>
          <w:rFonts w:ascii="Sylfaen" w:eastAsia="Times New Roman" w:hAnsi="Sylfaen" w:cs="Sylfaen"/>
          <w:b/>
          <w:bCs/>
          <w:u w:val="single"/>
          <w:lang w:val="ka-GE"/>
        </w:rPr>
      </w:pPr>
    </w:p>
    <w:p w:rsidR="00604DA3" w:rsidRPr="004331D8" w:rsidRDefault="00604DA3" w:rsidP="00604DA3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 და სოციალური დაცვის მინისტრი</w:t>
      </w:r>
    </w:p>
    <w:p w:rsidR="00604DA3" w:rsidRPr="004331D8" w:rsidRDefault="00604DA3" w:rsidP="00604DA3">
      <w:pPr>
        <w:spacing w:line="240" w:lineRule="auto"/>
        <w:ind w:firstLine="709"/>
        <w:contextualSpacing/>
        <w:jc w:val="center"/>
        <w:rPr>
          <w:rFonts w:ascii="Sylfaen" w:hAnsi="Sylfaen"/>
          <w:lang w:val="ka-GE"/>
        </w:rPr>
      </w:pPr>
    </w:p>
    <w:p w:rsidR="00604DA3" w:rsidRPr="004331D8" w:rsidRDefault="00604DA3" w:rsidP="00604DA3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>ბრძანება</w:t>
      </w:r>
    </w:p>
    <w:p w:rsidR="00604DA3" w:rsidRPr="004331D8" w:rsidRDefault="00604DA3" w:rsidP="00604DA3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</w:p>
    <w:p w:rsidR="00604DA3" w:rsidRPr="004331D8" w:rsidRDefault="00604DA3" w:rsidP="00604DA3">
      <w:pPr>
        <w:spacing w:line="240" w:lineRule="auto"/>
        <w:ind w:firstLine="709"/>
        <w:contextualSpacing/>
        <w:jc w:val="center"/>
        <w:rPr>
          <w:rFonts w:ascii="Sylfaen" w:hAnsi="Sylfaen"/>
          <w:b/>
          <w:lang w:val="ka-GE"/>
        </w:rPr>
      </w:pPr>
    </w:p>
    <w:p w:rsidR="00604DA3" w:rsidRPr="004331D8" w:rsidRDefault="00604DA3" w:rsidP="00604DA3">
      <w:pPr>
        <w:spacing w:line="240" w:lineRule="auto"/>
        <w:contextualSpacing/>
        <w:rPr>
          <w:rFonts w:ascii="Sylfaen" w:hAnsi="Sylfaen"/>
          <w:b/>
          <w:lang w:val="ka-GE"/>
        </w:rPr>
      </w:pPr>
      <w:r w:rsidRPr="004331D8">
        <w:rPr>
          <w:rFonts w:ascii="Sylfaen" w:hAnsi="Sylfaen"/>
          <w:b/>
          <w:lang w:val="ka-GE"/>
        </w:rPr>
        <w:t xml:space="preserve">ქ. თბილისი                                                                                             </w:t>
      </w:r>
      <w:r w:rsidRPr="004331D8">
        <w:rPr>
          <w:rFonts w:ascii="Sylfaen" w:hAnsi="Sylfaen"/>
          <w:b/>
          <w:lang w:val="ka-GE"/>
        </w:rPr>
        <w:tab/>
      </w:r>
      <w:r w:rsidRPr="004331D8">
        <w:rPr>
          <w:rFonts w:ascii="Sylfaen" w:hAnsi="Sylfaen"/>
          <w:b/>
          <w:lang w:val="ka-GE"/>
        </w:rPr>
        <w:tab/>
      </w:r>
      <w:r w:rsidRPr="004331D8">
        <w:rPr>
          <w:rFonts w:ascii="Sylfaen" w:hAnsi="Sylfaen"/>
          <w:b/>
          <w:lang w:val="ka-GE"/>
        </w:rPr>
        <w:tab/>
        <w:t xml:space="preserve">              2020 წ.</w:t>
      </w:r>
    </w:p>
    <w:p w:rsidR="00604DA3" w:rsidRPr="004331D8" w:rsidRDefault="00604DA3" w:rsidP="00604DA3">
      <w:pPr>
        <w:spacing w:line="240" w:lineRule="auto"/>
        <w:ind w:firstLine="709"/>
        <w:contextualSpacing/>
        <w:jc w:val="center"/>
        <w:rPr>
          <w:rFonts w:ascii="Sylfaen" w:hAnsi="Sylfaen"/>
          <w:lang w:val="ka-GE"/>
        </w:rPr>
      </w:pP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>დოკუმენტის შინაარსი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694BE4">
        <w:rPr>
          <w:rFonts w:ascii="Sylfaen" w:eastAsia="Times New Roman" w:hAnsi="Sylfaen" w:cs="Sylfaen"/>
          <w:b/>
          <w:bCs/>
          <w:lang w:val="ka-GE"/>
        </w:rPr>
        <w:t xml:space="preserve">I. </w:t>
      </w:r>
      <w:r w:rsidRPr="004331D8">
        <w:rPr>
          <w:rFonts w:ascii="Sylfaen" w:eastAsia="Times New Roman" w:hAnsi="Sylfaen" w:cs="Sylfaen"/>
          <w:b/>
          <w:bCs/>
          <w:lang w:val="ka-GE"/>
        </w:rPr>
        <w:t>სამინისტროს ორგანიზაციული სტრუქტურა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694BE4">
        <w:rPr>
          <w:rFonts w:ascii="Sylfaen" w:eastAsia="Times New Roman" w:hAnsi="Sylfaen" w:cs="Sylfaen"/>
          <w:bCs/>
          <w:lang w:val="ka-GE"/>
        </w:rPr>
        <w:t>მუხლი</w:t>
      </w:r>
      <w:r>
        <w:rPr>
          <w:rFonts w:ascii="Sylfaen" w:eastAsia="Times New Roman" w:hAnsi="Sylfaen" w:cs="Sylfaen"/>
          <w:bCs/>
          <w:lang w:val="ka-GE"/>
        </w:rPr>
        <w:t xml:space="preserve"> 1. ორგანი</w:t>
      </w:r>
      <w:r w:rsidRPr="004331D8">
        <w:rPr>
          <w:rFonts w:ascii="Sylfaen" w:eastAsia="Times New Roman" w:hAnsi="Sylfaen" w:cs="Sylfaen"/>
          <w:bCs/>
          <w:lang w:val="ka-GE"/>
        </w:rPr>
        <w:t>ზ</w:t>
      </w:r>
      <w:r>
        <w:rPr>
          <w:rFonts w:ascii="Sylfaen" w:eastAsia="Times New Roman" w:hAnsi="Sylfaen" w:cs="Sylfaen"/>
          <w:bCs/>
          <w:lang w:val="ka-GE"/>
        </w:rPr>
        <w:t>ა</w:t>
      </w:r>
      <w:r w:rsidRPr="004331D8">
        <w:rPr>
          <w:rFonts w:ascii="Sylfaen" w:eastAsia="Times New Roman" w:hAnsi="Sylfaen" w:cs="Sylfaen"/>
          <w:bCs/>
          <w:lang w:val="ka-GE"/>
        </w:rPr>
        <w:t>ციული სტრუქტურის აღწერა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2. მინისტრი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694BE4">
        <w:rPr>
          <w:rFonts w:ascii="Sylfaen" w:eastAsia="Times New Roman" w:hAnsi="Sylfaen" w:cs="Sylfaen"/>
          <w:bCs/>
          <w:lang w:val="ka-GE"/>
        </w:rPr>
        <w:t>მუხლი</w:t>
      </w:r>
      <w:r w:rsidRPr="004331D8">
        <w:rPr>
          <w:rFonts w:ascii="Sylfaen" w:eastAsia="Times New Roman" w:hAnsi="Sylfaen" w:cs="Sylfaen"/>
          <w:bCs/>
          <w:lang w:val="ka-GE"/>
        </w:rPr>
        <w:t xml:space="preserve"> 3. მინისტრი მოადგილეები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694BE4">
        <w:rPr>
          <w:rFonts w:ascii="Sylfaen" w:eastAsia="Times New Roman" w:hAnsi="Sylfaen" w:cs="Sylfaen"/>
          <w:bCs/>
          <w:lang w:val="ka-GE"/>
        </w:rPr>
        <w:t xml:space="preserve">მუხლი 4. </w:t>
      </w:r>
      <w:r w:rsidRPr="004331D8">
        <w:rPr>
          <w:rFonts w:ascii="Sylfaen" w:eastAsia="Times New Roman" w:hAnsi="Sylfaen" w:cs="Sylfaen"/>
          <w:bCs/>
          <w:lang w:val="ka-GE"/>
        </w:rPr>
        <w:t xml:space="preserve"> დეპარტამენტები</w:t>
      </w:r>
    </w:p>
    <w:p w:rsidR="00604DA3" w:rsidRPr="004331D8" w:rsidRDefault="00604DA3" w:rsidP="00604DA3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4.1. დეპარტამენტების ზოგადი ფუნქციები</w:t>
      </w:r>
    </w:p>
    <w:p w:rsidR="00604DA3" w:rsidRPr="004331D8" w:rsidRDefault="00604DA3" w:rsidP="00604DA3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4.2. </w:t>
      </w:r>
      <w:r w:rsidRPr="00694BE4">
        <w:rPr>
          <w:rFonts w:ascii="Sylfaen" w:eastAsia="Times New Roman" w:hAnsi="Sylfaen" w:cs="Sylfaen"/>
          <w:bCs/>
          <w:lang w:val="ka-GE"/>
        </w:rPr>
        <w:t>დეპარტამენტის 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</w:t>
      </w:r>
    </w:p>
    <w:p w:rsidR="00604DA3" w:rsidRPr="00694BE4" w:rsidRDefault="00604DA3" w:rsidP="00604DA3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>4.3</w:t>
      </w:r>
      <w:r w:rsidRPr="004331D8">
        <w:rPr>
          <w:rFonts w:ascii="Sylfaen" w:eastAsia="Times New Roman" w:hAnsi="Sylfaen" w:cs="Sylfaen"/>
          <w:bCs/>
          <w:lang w:val="ka-GE"/>
        </w:rPr>
        <w:t xml:space="preserve">. </w:t>
      </w:r>
      <w:r w:rsidRPr="00694BE4">
        <w:rPr>
          <w:rFonts w:ascii="Sylfaen" w:eastAsia="Times New Roman" w:hAnsi="Sylfaen" w:cs="Sylfaen"/>
          <w:bCs/>
          <w:lang w:val="ka-GE"/>
        </w:rPr>
        <w:t>დეპარტამენტის 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ის</w:t>
      </w:r>
      <w:r w:rsidRPr="00694BE4">
        <w:rPr>
          <w:rFonts w:ascii="Sylfaen" w:eastAsia="Times New Roman" w:hAnsi="Sylfaen" w:cs="Sylfaen"/>
          <w:bCs/>
          <w:lang w:val="ka-GE"/>
        </w:rPr>
        <w:t xml:space="preserve"> მოადგილე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5. სამმართველოები</w:t>
      </w:r>
    </w:p>
    <w:p w:rsidR="00604DA3" w:rsidRPr="004331D8" w:rsidRDefault="00604DA3" w:rsidP="00604DA3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5.1. სამმართველოების ზოგადი ფუნქციები</w:t>
      </w:r>
    </w:p>
    <w:p w:rsidR="00604DA3" w:rsidRPr="004331D8" w:rsidRDefault="00604DA3" w:rsidP="00604DA3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5.2. სამმართველო</w:t>
      </w:r>
      <w:r w:rsidRPr="00694BE4">
        <w:rPr>
          <w:rFonts w:ascii="Sylfaen" w:eastAsia="Times New Roman" w:hAnsi="Sylfaen" w:cs="Sylfaen"/>
          <w:bCs/>
          <w:lang w:val="ka-GE"/>
        </w:rPr>
        <w:t>ს 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</w:t>
      </w:r>
    </w:p>
    <w:p w:rsidR="00604DA3" w:rsidRPr="00694BE4" w:rsidRDefault="00604DA3" w:rsidP="00604DA3">
      <w:pPr>
        <w:spacing w:after="0" w:line="240" w:lineRule="auto"/>
        <w:ind w:left="851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5.3. სამმართველო</w:t>
      </w:r>
      <w:r w:rsidRPr="00694BE4">
        <w:rPr>
          <w:rFonts w:ascii="Sylfaen" w:eastAsia="Times New Roman" w:hAnsi="Sylfaen" w:cs="Sylfaen"/>
          <w:bCs/>
          <w:lang w:val="ka-GE"/>
        </w:rPr>
        <w:t>ს</w:t>
      </w:r>
      <w:r w:rsidRPr="004331D8">
        <w:rPr>
          <w:rFonts w:ascii="Sylfaen" w:eastAsia="Times New Roman" w:hAnsi="Sylfaen" w:cs="Sylfaen"/>
          <w:bCs/>
          <w:lang w:val="ka-GE"/>
        </w:rPr>
        <w:t xml:space="preserve"> </w:t>
      </w:r>
      <w:r w:rsidRPr="00694BE4">
        <w:rPr>
          <w:rFonts w:ascii="Sylfaen" w:eastAsia="Times New Roman" w:hAnsi="Sylfaen" w:cs="Sylfaen"/>
          <w:bCs/>
          <w:lang w:val="ka-GE"/>
        </w:rPr>
        <w:t>ხელმძღვანელ</w:t>
      </w:r>
      <w:r w:rsidRPr="004331D8">
        <w:rPr>
          <w:rFonts w:ascii="Sylfaen" w:eastAsia="Times New Roman" w:hAnsi="Sylfaen" w:cs="Sylfaen"/>
          <w:bCs/>
          <w:lang w:val="ka-GE"/>
        </w:rPr>
        <w:t>ის</w:t>
      </w:r>
      <w:r w:rsidRPr="00694BE4">
        <w:rPr>
          <w:rFonts w:ascii="Sylfaen" w:eastAsia="Times New Roman" w:hAnsi="Sylfaen" w:cs="Sylfaen"/>
          <w:bCs/>
          <w:lang w:val="ka-GE"/>
        </w:rPr>
        <w:t xml:space="preserve"> მოადგილე</w:t>
      </w:r>
    </w:p>
    <w:p w:rsidR="00604DA3" w:rsidRPr="00694BE4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694BE4">
        <w:rPr>
          <w:rFonts w:ascii="Sylfaen" w:eastAsia="Times New Roman" w:hAnsi="Sylfaen" w:cs="Sylfaen"/>
          <w:bCs/>
          <w:lang w:val="ka-GE"/>
        </w:rPr>
        <w:t xml:space="preserve">მუხლი </w:t>
      </w:r>
      <w:r w:rsidRPr="004331D8">
        <w:rPr>
          <w:rFonts w:ascii="Sylfaen" w:eastAsia="Times New Roman" w:hAnsi="Sylfaen" w:cs="Sylfaen"/>
          <w:bCs/>
          <w:lang w:val="ka-GE"/>
        </w:rPr>
        <w:t>6</w:t>
      </w:r>
      <w:r w:rsidRPr="00694BE4">
        <w:rPr>
          <w:rFonts w:ascii="Sylfaen" w:eastAsia="Times New Roman" w:hAnsi="Sylfaen" w:cs="Sylfaen"/>
          <w:bCs/>
          <w:lang w:val="ka-GE"/>
        </w:rPr>
        <w:t xml:space="preserve">. სხვა საჯარო მოსამსახურეები 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II. ადმინისტრაციის დებულება 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1. დეპარტამენტის სტრუქტურა</w:t>
      </w:r>
      <w:r>
        <w:rPr>
          <w:rFonts w:ascii="Sylfaen" w:eastAsia="Times New Roman" w:hAnsi="Sylfaen" w:cs="Sylfaen"/>
          <w:bCs/>
          <w:lang w:val="ka-GE"/>
        </w:rPr>
        <w:t xml:space="preserve"> 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III. შიდა აუდიტის დეპარტამენტის დებულება 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1. დეპარტამენტის სტრუქტურა</w:t>
      </w:r>
      <w:r>
        <w:rPr>
          <w:rFonts w:ascii="Sylfaen" w:eastAsia="Times New Roman" w:hAnsi="Sylfaen" w:cs="Sylfaen"/>
          <w:bCs/>
          <w:lang w:val="ka-GE"/>
        </w:rPr>
        <w:t xml:space="preserve"> 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:rsidR="00604DA3" w:rsidRPr="004331D8" w:rsidRDefault="00604DA3" w:rsidP="00604DA3">
      <w:pPr>
        <w:spacing w:after="0" w:line="240" w:lineRule="auto"/>
        <w:rPr>
          <w:rFonts w:ascii="Sylfaen" w:eastAsia="Times New Roman" w:hAnsi="Sylfaen" w:cs="Sylfaen"/>
          <w:bCs/>
          <w:lang w:val="ka-GE"/>
        </w:rPr>
      </w:pP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>თავი IV. პოლიტიკის დეპარტამენტის დებულება</w:t>
      </w:r>
      <w:r w:rsidRPr="004331D8">
        <w:rPr>
          <w:rFonts w:ascii="Sylfaen" w:eastAsia="Times New Roman" w:hAnsi="Sylfaen" w:cs="Sylfaen"/>
          <w:bCs/>
          <w:lang w:val="ka-GE"/>
        </w:rPr>
        <w:t xml:space="preserve"> 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1. დეპარტამენტის სტრუქტურა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:rsidR="00604DA3" w:rsidRPr="004331D8" w:rsidRDefault="00604DA3" w:rsidP="00604DA3">
      <w:pPr>
        <w:spacing w:after="0" w:line="240" w:lineRule="auto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       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V. საფინანსო-ეკონომიკური დეპარტამენტის დებულება 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>მუხლი 1. დეპარტამენტის სტრუქტურა</w:t>
      </w:r>
      <w:r>
        <w:rPr>
          <w:rFonts w:ascii="Sylfaen" w:eastAsia="Times New Roman" w:hAnsi="Sylfaen" w:cs="Sylfaen"/>
          <w:bCs/>
          <w:lang w:val="ka-GE"/>
        </w:rPr>
        <w:t xml:space="preserve"> 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4331D8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lastRenderedPageBreak/>
        <w:t>თავი VI. იურიდიული დეპარტამენტის დებულება</w:t>
      </w:r>
    </w:p>
    <w:p w:rsidR="00604DA3" w:rsidRPr="00750191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>მუხლი 1. დეპარტამენტის სტრუქტურა</w:t>
      </w:r>
      <w:r>
        <w:rPr>
          <w:rFonts w:ascii="Sylfaen" w:eastAsia="Times New Roman" w:hAnsi="Sylfaen" w:cs="Sylfaen"/>
          <w:bCs/>
          <w:lang w:val="ka-GE"/>
        </w:rPr>
        <w:t xml:space="preserve"> </w:t>
      </w:r>
    </w:p>
    <w:p w:rsidR="00604DA3" w:rsidRPr="00750191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:rsidR="00604DA3" w:rsidRPr="00750191" w:rsidRDefault="00604DA3" w:rsidP="00604DA3">
      <w:pPr>
        <w:spacing w:after="0" w:line="240" w:lineRule="auto"/>
        <w:rPr>
          <w:rFonts w:ascii="Sylfaen" w:eastAsia="Times New Roman" w:hAnsi="Sylfaen" w:cs="Sylfaen"/>
          <w:bCs/>
          <w:lang w:val="ka-GE"/>
        </w:rPr>
      </w:pPr>
    </w:p>
    <w:p w:rsidR="00604DA3" w:rsidRPr="00750191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750191">
        <w:rPr>
          <w:rFonts w:ascii="Sylfaen" w:eastAsia="Times New Roman" w:hAnsi="Sylfaen" w:cs="Sylfaen"/>
          <w:b/>
          <w:bCs/>
          <w:lang w:val="ka-GE"/>
        </w:rPr>
        <w:t>VII. ინფორმაციული ტექნოლოგიების დეპარტამენტის დებულება</w:t>
      </w:r>
    </w:p>
    <w:p w:rsidR="00604DA3" w:rsidRPr="00750191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>მუხლი 1. დეპარტამენტის სტრუქტურა</w:t>
      </w:r>
      <w:r>
        <w:rPr>
          <w:rFonts w:ascii="Sylfaen" w:eastAsia="Times New Roman" w:hAnsi="Sylfaen" w:cs="Sylfaen"/>
          <w:bCs/>
          <w:lang w:val="ka-GE"/>
        </w:rPr>
        <w:t xml:space="preserve"> </w:t>
      </w:r>
    </w:p>
    <w:p w:rsidR="00604DA3" w:rsidRPr="00750191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ka-GE"/>
        </w:rPr>
      </w:pPr>
      <w:r w:rsidRPr="00750191">
        <w:rPr>
          <w:rFonts w:ascii="Sylfaen" w:eastAsia="Times New Roman" w:hAnsi="Sylfaen" w:cs="Sylfaen"/>
          <w:bCs/>
          <w:lang w:val="ka-GE"/>
        </w:rPr>
        <w:t xml:space="preserve">მუხლი 2. დეპარტამენტის ამოცანები და ფუნქციები </w:t>
      </w:r>
    </w:p>
    <w:p w:rsidR="00604DA3" w:rsidRPr="00750191" w:rsidRDefault="00604DA3" w:rsidP="00604DA3">
      <w:pPr>
        <w:spacing w:after="0" w:line="240" w:lineRule="auto"/>
        <w:rPr>
          <w:rFonts w:ascii="Sylfaen" w:eastAsia="Times New Roman" w:hAnsi="Sylfaen" w:cs="Sylfaen"/>
          <w:bCs/>
          <w:lang w:val="ka-GE"/>
        </w:rPr>
      </w:pPr>
    </w:p>
    <w:p w:rsidR="00604DA3" w:rsidRPr="00750191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/>
          <w:bCs/>
          <w:lang w:val="ka-GE"/>
        </w:rPr>
      </w:pPr>
      <w:r w:rsidRPr="004331D8">
        <w:rPr>
          <w:rFonts w:ascii="Sylfaen" w:eastAsia="Times New Roman" w:hAnsi="Sylfaen" w:cs="Sylfaen"/>
          <w:b/>
          <w:bCs/>
          <w:lang w:val="ka-GE"/>
        </w:rPr>
        <w:t xml:space="preserve">თავი </w:t>
      </w:r>
      <w:r w:rsidRPr="00750191">
        <w:rPr>
          <w:rFonts w:ascii="Sylfaen" w:eastAsia="Times New Roman" w:hAnsi="Sylfaen" w:cs="Sylfaen"/>
          <w:b/>
          <w:bCs/>
          <w:lang w:val="ka-GE"/>
        </w:rPr>
        <w:t>VIII. შრომის პირობების ინსპექტირების დეპარტამენტის დებულება</w:t>
      </w:r>
    </w:p>
    <w:p w:rsidR="00604DA3" w:rsidRPr="004331D8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en-US"/>
        </w:rPr>
        <w:t>მუხლი 1. დეპარტამენტის სტრუქტურა</w:t>
      </w:r>
      <w:r>
        <w:rPr>
          <w:rFonts w:ascii="Sylfaen" w:eastAsia="Times New Roman" w:hAnsi="Sylfaen" w:cs="Sylfaen"/>
          <w:bCs/>
          <w:lang w:val="ka-GE"/>
        </w:rPr>
        <w:t xml:space="preserve"> </w:t>
      </w:r>
    </w:p>
    <w:p w:rsidR="00604DA3" w:rsidRPr="006623C9" w:rsidRDefault="00604DA3" w:rsidP="00604DA3">
      <w:pPr>
        <w:spacing w:after="0" w:line="240" w:lineRule="auto"/>
        <w:ind w:left="426"/>
        <w:rPr>
          <w:rFonts w:ascii="Sylfaen" w:eastAsia="Times New Roman" w:hAnsi="Sylfaen" w:cs="Sylfaen"/>
          <w:bCs/>
          <w:lang w:val="en-US"/>
        </w:rPr>
      </w:pPr>
      <w:r w:rsidRPr="004331D8">
        <w:rPr>
          <w:rFonts w:ascii="Sylfaen" w:eastAsia="Times New Roman" w:hAnsi="Sylfaen" w:cs="Sylfaen"/>
          <w:bCs/>
          <w:lang w:val="en-US"/>
        </w:rPr>
        <w:t xml:space="preserve">მუხლი 2. დეპარტამენტის ამოცანები და ფუნქციები </w:t>
      </w:r>
    </w:p>
    <w:p w:rsidR="00604DA3" w:rsidRPr="004331D8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rPr>
          <w:rFonts w:ascii="Sylfaen" w:eastAsia="Times New Roman" w:hAnsi="Sylfaen" w:cs="Times New Roman"/>
          <w:b/>
          <w:lang w:val="ka-GE"/>
        </w:rPr>
      </w:pPr>
    </w:p>
    <w:p w:rsidR="00604DA3" w:rsidRDefault="00604DA3" w:rsidP="00604DA3">
      <w:pPr>
        <w:rPr>
          <w:rFonts w:ascii="Sylfaen" w:eastAsia="Times New Roman" w:hAnsi="Sylfaen" w:cs="Times New Roman"/>
          <w:b/>
          <w:lang w:val="ka-GE"/>
        </w:rPr>
      </w:pPr>
      <w:bookmarkStart w:id="0" w:name="_GoBack"/>
      <w:bookmarkEnd w:id="0"/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lang w:val="ka-GE"/>
        </w:rPr>
      </w:pPr>
      <w:r>
        <w:rPr>
          <w:rFonts w:ascii="Sylfaen" w:eastAsia="Times New Roman" w:hAnsi="Sylfaen" w:cs="Sylfaen"/>
          <w:b/>
          <w:lang w:val="ka-GE"/>
        </w:rPr>
        <w:lastRenderedPageBreak/>
        <w:t xml:space="preserve">იურიდიული დეპარტამენტის </w:t>
      </w: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</w:rPr>
      </w:pPr>
      <w:r>
        <w:rPr>
          <w:rFonts w:ascii="Sylfaen" w:eastAsia="Times New Roman" w:hAnsi="Sylfaen" w:cs="Sylfaen"/>
          <w:b/>
        </w:rPr>
        <w:t>დებულება</w:t>
      </w:r>
    </w:p>
    <w:p w:rsidR="00604DA3" w:rsidRDefault="00604DA3" w:rsidP="00604DA3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lang w:val="ka-GE"/>
        </w:rPr>
      </w:pPr>
    </w:p>
    <w:p w:rsidR="00604DA3" w:rsidRPr="006B2D2F" w:rsidRDefault="00604DA3" w:rsidP="00604DA3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  <w:lang w:val="ka-GE"/>
        </w:rPr>
      </w:pPr>
      <w:r w:rsidRPr="006B2D2F">
        <w:rPr>
          <w:rFonts w:ascii="Sylfaen" w:eastAsia="Times New Roman" w:hAnsi="Sylfaen" w:cs="Sylfaen"/>
          <w:b/>
          <w:bCs/>
          <w:kern w:val="36"/>
          <w:lang w:val="ka-GE"/>
        </w:rPr>
        <w:t>მუხლი 1. იურიდიული დეპარტამენტის სტრუქტურა</w:t>
      </w:r>
    </w:p>
    <w:p w:rsidR="00604DA3" w:rsidRPr="006B2D2F" w:rsidRDefault="00604DA3" w:rsidP="00604D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B2D2F">
        <w:rPr>
          <w:rFonts w:ascii="Sylfaen" w:eastAsia="Times New Roman" w:hAnsi="Sylfaen" w:cs="Sylfaen"/>
          <w:lang w:val="ka-GE"/>
        </w:rPr>
        <w:t>იურიდიული</w:t>
      </w:r>
      <w:r w:rsidRPr="006B2D2F">
        <w:rPr>
          <w:rFonts w:ascii="Sylfaen" w:eastAsia="Times New Roman" w:hAnsi="Sylfaen" w:cs="Sylfaen"/>
        </w:rPr>
        <w:t xml:space="preserve"> დეპარტამენტის სტრუქტურა მოიცავს კანონშემოქმედებითი საქმიანობისა და სამართლებრივი უზრუნველყოფის სამმართველო</w:t>
      </w:r>
      <w:r w:rsidRPr="006B2D2F">
        <w:rPr>
          <w:rFonts w:ascii="Sylfaen" w:eastAsia="Times New Roman" w:hAnsi="Sylfaen" w:cs="Sylfaen"/>
          <w:lang w:val="ka-GE"/>
        </w:rPr>
        <w:t>ს</w:t>
      </w:r>
      <w:r w:rsidRPr="006B2D2F">
        <w:rPr>
          <w:rFonts w:ascii="Times New Roman" w:eastAsia="Times New Roman" w:hAnsi="Times New Roman" w:cs="Times New Roman"/>
        </w:rPr>
        <w:t>.</w:t>
      </w:r>
    </w:p>
    <w:p w:rsidR="00604DA3" w:rsidRPr="006B2D2F" w:rsidRDefault="00604DA3" w:rsidP="00604DA3">
      <w:pPr>
        <w:spacing w:after="0" w:line="240" w:lineRule="auto"/>
        <w:jc w:val="both"/>
        <w:rPr>
          <w:rFonts w:ascii="Sylfaen" w:eastAsia="Times New Roman" w:hAnsi="Sylfaen" w:cs="Sylfaen"/>
          <w:b/>
          <w:bCs/>
        </w:rPr>
      </w:pPr>
    </w:p>
    <w:p w:rsidR="00604DA3" w:rsidRPr="006B2D2F" w:rsidRDefault="00604DA3" w:rsidP="00604DA3">
      <w:pPr>
        <w:spacing w:after="0" w:line="240" w:lineRule="auto"/>
        <w:jc w:val="both"/>
        <w:rPr>
          <w:rFonts w:ascii="Sylfaen" w:eastAsia="Times New Roman" w:hAnsi="Sylfaen" w:cs="Sylfaen"/>
          <w:b/>
          <w:bCs/>
          <w:kern w:val="36"/>
        </w:rPr>
      </w:pPr>
      <w:r w:rsidRPr="006B2D2F">
        <w:rPr>
          <w:rFonts w:ascii="Sylfaen" w:eastAsia="Times New Roman" w:hAnsi="Sylfaen" w:cs="Sylfaen"/>
          <w:b/>
          <w:bCs/>
        </w:rPr>
        <w:t>მუხლი</w:t>
      </w:r>
      <w:r w:rsidRPr="006B2D2F">
        <w:rPr>
          <w:rFonts w:ascii="Times New Roman" w:eastAsia="Times New Roman" w:hAnsi="Times New Roman" w:cs="Times New Roman"/>
          <w:b/>
          <w:bCs/>
        </w:rPr>
        <w:t xml:space="preserve"> 2. </w:t>
      </w:r>
      <w:r w:rsidRPr="006B2D2F">
        <w:rPr>
          <w:rFonts w:ascii="Sylfaen" w:eastAsia="Times New Roman" w:hAnsi="Sylfaen" w:cs="Times New Roman"/>
          <w:b/>
          <w:bCs/>
          <w:lang w:val="ka-GE"/>
        </w:rPr>
        <w:t xml:space="preserve">იურიდიული </w:t>
      </w:r>
      <w:r w:rsidRPr="006B2D2F">
        <w:rPr>
          <w:rFonts w:ascii="Sylfaen" w:eastAsia="Times New Roman" w:hAnsi="Sylfaen" w:cs="Sylfaen"/>
          <w:b/>
          <w:bCs/>
        </w:rPr>
        <w:t>დეპარტამენტის</w:t>
      </w:r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  <w:r w:rsidRPr="006B2D2F">
        <w:rPr>
          <w:rFonts w:ascii="Sylfaen" w:eastAsia="Times New Roman" w:hAnsi="Sylfaen" w:cs="Sylfaen"/>
          <w:b/>
          <w:bCs/>
        </w:rPr>
        <w:t>ამოცანები</w:t>
      </w:r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  <w:r w:rsidRPr="006B2D2F">
        <w:rPr>
          <w:rFonts w:ascii="Sylfaen" w:eastAsia="Times New Roman" w:hAnsi="Sylfaen" w:cs="Sylfaen"/>
          <w:b/>
          <w:bCs/>
        </w:rPr>
        <w:t>და</w:t>
      </w:r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  <w:r w:rsidRPr="006B2D2F">
        <w:rPr>
          <w:rFonts w:ascii="Sylfaen" w:eastAsia="Times New Roman" w:hAnsi="Sylfaen" w:cs="Sylfaen"/>
          <w:b/>
          <w:bCs/>
        </w:rPr>
        <w:t>ფუნქციები</w:t>
      </w:r>
      <w:r w:rsidRPr="006B2D2F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604DA3" w:rsidRPr="00D77F25" w:rsidRDefault="00604DA3" w:rsidP="00604DA3">
      <w:pPr>
        <w:spacing w:after="0" w:line="240" w:lineRule="auto"/>
        <w:jc w:val="both"/>
        <w:rPr>
          <w:rFonts w:ascii="Sylfaen" w:hAnsi="Sylfaen"/>
          <w:color w:val="222222"/>
          <w:shd w:val="clear" w:color="auto" w:fill="FFFFFF"/>
          <w:lang w:val="ka-GE"/>
        </w:rPr>
      </w:pPr>
      <w:r w:rsidRPr="00D77F25">
        <w:rPr>
          <w:rFonts w:ascii="Sylfaen" w:eastAsia="Times New Roman" w:hAnsi="Sylfaen" w:cs="Sylfaen"/>
          <w:bCs/>
          <w:kern w:val="36"/>
          <w:lang w:val="ka-GE"/>
        </w:rPr>
        <w:t xml:space="preserve">2.1. იურიდიული დეპარტამენტის (შემდგომში - დეპარტამენტი) ძირითადი ამოცანაა </w:t>
      </w:r>
      <w:r>
        <w:rPr>
          <w:rFonts w:ascii="Sylfaen" w:eastAsia="Times New Roman" w:hAnsi="Sylfaen" w:cs="Sylfaen"/>
          <w:bCs/>
          <w:kern w:val="36"/>
          <w:lang w:val="ka-GE"/>
        </w:rPr>
        <w:t xml:space="preserve">შესაბამისი სტრუქტული ერთეულებისათვის </w:t>
      </w:r>
      <w:r w:rsidRPr="00636079">
        <w:rPr>
          <w:rFonts w:ascii="Sylfaen" w:hAnsi="Sylfaen"/>
          <w:color w:val="222222"/>
          <w:shd w:val="clear" w:color="auto" w:fill="FFFFFF"/>
          <w:lang w:val="ka-GE"/>
        </w:rPr>
        <w:t>სამართლებრივი მხარდაჭერის უზრუნველყოფა.</w:t>
      </w:r>
    </w:p>
    <w:p w:rsidR="00604DA3" w:rsidRPr="006B2D2F" w:rsidRDefault="00604DA3" w:rsidP="00604DA3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  <w:r w:rsidRPr="00D77F25">
        <w:rPr>
          <w:rFonts w:ascii="Sylfaen" w:eastAsia="Times New Roman" w:hAnsi="Sylfaen" w:cs="Sylfaen"/>
          <w:lang w:val="ka-GE"/>
        </w:rPr>
        <w:t>2.2. იურიდიული  დეპარტამენტი მისთვის განსაზღვრულ ამოცანებს ახორციელებს მის დაქვემდებ</w:t>
      </w:r>
      <w:r>
        <w:rPr>
          <w:rFonts w:ascii="Sylfaen" w:eastAsia="Times New Roman" w:hAnsi="Sylfaen" w:cs="Sylfaen"/>
          <w:lang w:val="ka-GE"/>
        </w:rPr>
        <w:t>არებაში არსებული სამმართველოს</w:t>
      </w:r>
      <w:r w:rsidRPr="00D77F25">
        <w:rPr>
          <w:rFonts w:ascii="Sylfaen" w:eastAsia="Times New Roman" w:hAnsi="Sylfaen" w:cs="Sylfaen"/>
          <w:lang w:val="ka-GE"/>
        </w:rPr>
        <w:t xml:space="preserve"> მეშვეობით.</w:t>
      </w:r>
      <w:r w:rsidRPr="006B2D2F">
        <w:rPr>
          <w:rFonts w:ascii="Sylfaen" w:eastAsia="Times New Roman" w:hAnsi="Sylfaen" w:cs="Sylfaen"/>
          <w:lang w:val="ka-GE"/>
        </w:rPr>
        <w:t xml:space="preserve"> </w:t>
      </w:r>
    </w:p>
    <w:p w:rsidR="00604DA3" w:rsidRDefault="00604DA3" w:rsidP="00604DA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</w:rPr>
      </w:pPr>
      <w:r w:rsidRPr="006B2D2F">
        <w:rPr>
          <w:rFonts w:ascii="Sylfaen" w:eastAsia="Times New Roman" w:hAnsi="Sylfaen" w:cs="Sylfaen"/>
          <w:lang w:val="ka-GE"/>
        </w:rPr>
        <w:t xml:space="preserve">2.3. </w:t>
      </w:r>
      <w:r w:rsidRPr="00D77F25">
        <w:rPr>
          <w:rFonts w:ascii="Sylfaen" w:eastAsia="Times New Roman" w:hAnsi="Sylfaen" w:cs="Sylfaen"/>
        </w:rPr>
        <w:t>დეპარტამენტი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ანგარიშვალდებულია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მინისტრისა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და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კურატორი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მინისტრის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მოადგილის</w:t>
      </w:r>
      <w:r w:rsidRPr="00D77F25">
        <w:rPr>
          <w:rFonts w:ascii="Times New Roman" w:eastAsia="Times New Roman" w:hAnsi="Times New Roman" w:cs="Times New Roman"/>
        </w:rPr>
        <w:t xml:space="preserve"> </w:t>
      </w:r>
      <w:r w:rsidRPr="00D77F25">
        <w:rPr>
          <w:rFonts w:ascii="Sylfaen" w:eastAsia="Times New Roman" w:hAnsi="Sylfaen" w:cs="Sylfaen"/>
        </w:rPr>
        <w:t>წინაშე</w:t>
      </w:r>
      <w:r w:rsidRPr="00D77F25">
        <w:rPr>
          <w:rFonts w:ascii="Times New Roman" w:eastAsia="Times New Roman" w:hAnsi="Times New Roman" w:cs="Times New Roman"/>
        </w:rPr>
        <w:t>.</w:t>
      </w:r>
    </w:p>
    <w:p w:rsidR="00604DA3" w:rsidRPr="006B2D2F" w:rsidRDefault="00604DA3" w:rsidP="00604DA3">
      <w:pPr>
        <w:spacing w:after="0" w:line="240" w:lineRule="auto"/>
        <w:jc w:val="both"/>
        <w:outlineLvl w:val="0"/>
        <w:rPr>
          <w:rFonts w:ascii="Sylfaen" w:eastAsia="Times New Roman" w:hAnsi="Sylfaen" w:cs="Sylfaen"/>
          <w:lang w:val="ka-GE"/>
        </w:rPr>
      </w:pPr>
    </w:p>
    <w:p w:rsidR="00604DA3" w:rsidRPr="00D77F25" w:rsidRDefault="00604DA3" w:rsidP="00604DA3">
      <w:pPr>
        <w:spacing w:after="0" w:line="240" w:lineRule="auto"/>
        <w:jc w:val="both"/>
        <w:outlineLvl w:val="0"/>
        <w:rPr>
          <w:rFonts w:ascii="Sylfaen" w:eastAsia="Times New Roman" w:hAnsi="Sylfaen" w:cs="Sylfaen"/>
          <w:b/>
          <w:lang w:val="ka-GE"/>
        </w:rPr>
      </w:pPr>
      <w:r w:rsidRPr="00D77F25">
        <w:rPr>
          <w:rFonts w:ascii="Sylfaen" w:eastAsia="Times New Roman" w:hAnsi="Sylfaen" w:cs="Sylfaen"/>
          <w:b/>
          <w:lang w:val="ka-GE"/>
        </w:rPr>
        <w:t>2.4. იურიდიული დეპარტამენტის ფუნქციებია:</w:t>
      </w:r>
    </w:p>
    <w:p w:rsidR="00604DA3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</w:rPr>
        <w:t xml:space="preserve">ა) კანონშემოქმედებით სფეროში პარლამენტისა და სამინისტროს ურთიერთობის კოორდინაცია და საპარლამენტო მდივნისთვის „საპარლამენტო მდივნის </w:t>
      </w:r>
      <w:proofErr w:type="gramStart"/>
      <w:r>
        <w:rPr>
          <w:rFonts w:ascii="Sylfaen" w:eastAsia="Times New Roman" w:hAnsi="Sylfaen" w:cs="Sylfaen"/>
        </w:rPr>
        <w:t>შესახებ“ საქართველოს</w:t>
      </w:r>
      <w:proofErr w:type="gramEnd"/>
      <w:r>
        <w:rPr>
          <w:rFonts w:ascii="Sylfaen" w:eastAsia="Times New Roman" w:hAnsi="Sylfaen" w:cs="Sylfaen"/>
        </w:rPr>
        <w:t xml:space="preserve"> კანონით მინიჭებულ უფლებამოსილებათა განხორციელებაში ხელშეწყობა; </w:t>
      </w:r>
    </w:p>
    <w:p w:rsidR="00604DA3" w:rsidRDefault="00604DA3" w:rsidP="00604DA3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ბ) სამინისტროს სამართალშემოქმედებითი საქმიანობის კოორდინაცია, კომპეტენციის ფარგლებში შესაბამისი საკანონმდებლო ნორმატიული აქტების პროექტების მომზადება, მომზადებაში მონაწილეობა ან მომზადებული კანონპროექტების სამართლებრივი ექსპერტიზის უზრუნველყოფა; </w:t>
      </w:r>
    </w:p>
    <w:p w:rsidR="00604DA3" w:rsidRDefault="00604DA3" w:rsidP="00604DA3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გ) საერთაშორისო ხელშეკრულებების ექსპერტიზა; </w:t>
      </w:r>
    </w:p>
    <w:p w:rsidR="00604DA3" w:rsidRDefault="00604DA3" w:rsidP="00604DA3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დ) საქართველოს მთავრობის სხდომაზე სამინისტროს მიერ მომზადებული პროექტების განსახილველად საჭირო ღონისძიებების გატარება, საჭიროების შემთხვევაში, საქართველოს მთავრობის სხდომის წინამოსამზადებელ თათბირში მონაწილეობა; </w:t>
      </w:r>
    </w:p>
    <w:p w:rsidR="00604DA3" w:rsidRDefault="00604DA3" w:rsidP="00604DA3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ე) მინისტრის ან მინისტრის მოადგილის ზეპირი ან წერილობითი დავალების შესაბამისად, კანონქვემდებარე სამართლებრივი აქტების პროექტების მომზადება; </w:t>
      </w:r>
    </w:p>
    <w:p w:rsidR="00604DA3" w:rsidRPr="00045A22" w:rsidRDefault="00604DA3" w:rsidP="00604DA3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Sylfaen"/>
        </w:rPr>
        <w:t xml:space="preserve">ვ) </w:t>
      </w:r>
      <w:r>
        <w:rPr>
          <w:rFonts w:ascii="Sylfaen" w:eastAsia="Times New Roman" w:hAnsi="Sylfaen" w:cs="Sylfaen"/>
          <w:lang w:val="ka-GE"/>
        </w:rPr>
        <w:t xml:space="preserve">შესაბამისი სტრუქტურული ერთეულის მიერ </w:t>
      </w:r>
      <w:r>
        <w:rPr>
          <w:rFonts w:ascii="Sylfaen" w:eastAsia="Times New Roman" w:hAnsi="Sylfaen" w:cs="Sylfaen"/>
        </w:rPr>
        <w:t>ნორმატიული და ინდივიდუალური ხასიათის სამართლებრივი აქტების პროექტების</w:t>
      </w:r>
      <w:r>
        <w:rPr>
          <w:rFonts w:ascii="Sylfaen" w:eastAsia="Times New Roman" w:hAnsi="Sylfaen" w:cs="Sylfaen"/>
          <w:lang w:val="ka-GE"/>
        </w:rPr>
        <w:t xml:space="preserve"> მომზადებაში საჭიროებისამებრს მონაწილეობის მიღება </w:t>
      </w:r>
      <w:r>
        <w:rPr>
          <w:rFonts w:ascii="Sylfaen" w:eastAsia="Times New Roman" w:hAnsi="Sylfaen" w:cs="Sylfaen"/>
        </w:rPr>
        <w:t>(გარდა მივლინებასთან ან შვებულებასთან დაკავშირებული პროექტებისა)</w:t>
      </w:r>
      <w:r>
        <w:rPr>
          <w:rFonts w:ascii="Sylfaen" w:eastAsia="Times New Roman" w:hAnsi="Sylfaen" w:cs="Sylfaen"/>
          <w:lang w:val="ka-GE"/>
        </w:rPr>
        <w:t xml:space="preserve"> და მომზადებული სამართლებრივი აქტების პროექტების ექსპერტიზა/ვიზირება;</w:t>
      </w:r>
    </w:p>
    <w:p w:rsidR="00604DA3" w:rsidRDefault="00604DA3" w:rsidP="00604DA3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>ზ) სამინისტროს კომპეტენცი</w:t>
      </w:r>
      <w:r>
        <w:rPr>
          <w:rFonts w:ascii="Sylfaen" w:eastAsia="Times New Roman" w:hAnsi="Sylfaen" w:cs="Sylfaen"/>
          <w:lang w:val="ka-GE"/>
        </w:rPr>
        <w:t>ა</w:t>
      </w:r>
      <w:r>
        <w:rPr>
          <w:rFonts w:ascii="Sylfaen" w:eastAsia="Times New Roman" w:hAnsi="Sylfaen" w:cs="Sylfaen"/>
        </w:rPr>
        <w:t xml:space="preserve">ს მიკუთვნებულ საკითხებზე ინიცირებული პროექტების მიღებისათვის საჭირო ღონისძიებების უზრუნველყოფა; </w:t>
      </w:r>
    </w:p>
    <w:p w:rsidR="00604DA3" w:rsidRDefault="00604DA3" w:rsidP="00604DA3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eastAsia="Times New Roman" w:hAnsi="Sylfaen" w:cs="Sylfaen"/>
        </w:rPr>
        <w:t xml:space="preserve">თ) მინისტრის მიერ ნორმატიული აქტების მიღებისა და გამოცემის მიზნით, </w:t>
      </w:r>
      <w:r>
        <w:rPr>
          <w:rFonts w:ascii="Sylfaen" w:eastAsia="Times New Roman" w:hAnsi="Sylfaen" w:cs="Sylfaen"/>
          <w:lang w:val="ka-GE"/>
        </w:rPr>
        <w:t xml:space="preserve">სსიპ </w:t>
      </w:r>
      <w:r>
        <w:rPr>
          <w:rFonts w:ascii="Sylfaen" w:eastAsia="Times New Roman" w:hAnsi="Sylfaen" w:cs="Sylfaen"/>
        </w:rPr>
        <w:t>საქართველოს საკანონმდებლო მაცნეს</w:t>
      </w:r>
      <w:r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</w:rPr>
        <w:t>ელექტრონული პროგრამაში საკითხების ინიცირებისა და მიღება/გამოქვეყნებისთვის საჭირო პროცედურების უზრუნველყოფა;</w:t>
      </w:r>
    </w:p>
    <w:p w:rsidR="00604DA3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>
        <w:rPr>
          <w:rFonts w:ascii="Sylfaen" w:eastAsia="Times New Roman" w:hAnsi="Sylfaen" w:cs="Sylfaen"/>
        </w:rPr>
        <w:t>ი) საკითხის მნიშვნელობისა და აქტუალობის გათვალისწინებით, საჭიროების შემთხვევაში, კომპეტენციის ფარგლებში</w:t>
      </w:r>
      <w:r>
        <w:rPr>
          <w:rFonts w:ascii="Sylfaen" w:eastAsia="Times New Roman" w:hAnsi="Sylfaen" w:cs="Sylfaen"/>
          <w:lang w:val="ka-GE"/>
        </w:rPr>
        <w:t>,</w:t>
      </w:r>
      <w:r>
        <w:rPr>
          <w:rFonts w:ascii="Sylfaen" w:eastAsia="Times New Roman" w:hAnsi="Sylfaen" w:cs="Sylfaen"/>
        </w:rPr>
        <w:t xml:space="preserve"> სამინისტროს შესაბამისი სამსახურების სამართლებრივ</w:t>
      </w:r>
      <w:r>
        <w:rPr>
          <w:rFonts w:ascii="Sylfaen" w:eastAsia="Times New Roman" w:hAnsi="Sylfaen" w:cs="Sylfaen"/>
          <w:lang w:val="ka-GE"/>
        </w:rPr>
        <w:t>ი</w:t>
      </w:r>
      <w:r>
        <w:rPr>
          <w:rFonts w:ascii="Sylfaen" w:eastAsia="Times New Roman" w:hAnsi="Sylfaen" w:cs="Sylfaen"/>
        </w:rPr>
        <w:t xml:space="preserve"> მხარდაჭერის უზრუნველყოფა, სათათბირო ორგანოებში, </w:t>
      </w:r>
      <w:proofErr w:type="gramStart"/>
      <w:r>
        <w:rPr>
          <w:rFonts w:ascii="Sylfaen" w:eastAsia="Times New Roman" w:hAnsi="Sylfaen" w:cs="Sylfaen"/>
        </w:rPr>
        <w:t>კომისიებში,  საბჭოებში</w:t>
      </w:r>
      <w:proofErr w:type="gramEnd"/>
      <w:r>
        <w:rPr>
          <w:rFonts w:ascii="Sylfaen" w:eastAsia="Times New Roman" w:hAnsi="Sylfaen" w:cs="Sylfaen"/>
        </w:rPr>
        <w:t xml:space="preserve"> და სამუშაო ჯგუფებში ჩართულობის გზით;</w:t>
      </w:r>
    </w:p>
    <w:p w:rsidR="00604DA3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</w:rPr>
        <w:lastRenderedPageBreak/>
        <w:t>კ) სამინისტროს წარმომადგენლობა საქართველოს საკონსტიტუციო და ყველა ინსტანციის სასამართლოში.</w:t>
      </w:r>
    </w:p>
    <w:p w:rsidR="00604DA3" w:rsidRDefault="00604DA3" w:rsidP="00604DA3">
      <w:pPr>
        <w:spacing w:after="0" w:line="240" w:lineRule="auto"/>
        <w:ind w:firstLine="720"/>
        <w:jc w:val="both"/>
        <w:rPr>
          <w:rFonts w:ascii="Sylfaen" w:hAnsi="Sylfaen" w:cs="Arial"/>
          <w:color w:val="222222"/>
          <w:shd w:val="clear" w:color="auto" w:fill="FFFFFF"/>
          <w:lang w:val="ka-GE"/>
        </w:rPr>
      </w:pP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ლ) </w:t>
      </w:r>
      <w:r>
        <w:rPr>
          <w:rFonts w:ascii="Sylfaen" w:hAnsi="Sylfaen" w:cs="Sylfaen"/>
          <w:color w:val="222222"/>
          <w:shd w:val="clear" w:color="auto" w:fill="FFFFFF"/>
        </w:rPr>
        <w:t>სამინისტროს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სახელმწიფო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კონტროლს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დაქვემდებარებულ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საჯარო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სამართლის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იურიდიულ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პირებში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სამართლებრივ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უზრუნველყოფის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ერთიანი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პოლიტიკის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გატარებ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 xml:space="preserve">ის </w:t>
      </w:r>
      <w:r>
        <w:rPr>
          <w:rFonts w:ascii="Sylfaen" w:hAnsi="Sylfaen" w:cs="Sylfaen"/>
          <w:color w:val="222222"/>
          <w:shd w:val="clear" w:color="auto" w:fill="FFFFFF"/>
        </w:rPr>
        <w:t>კოორდინაცია და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საჭიროების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შემთხვევაში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Sylfaen" w:hAnsi="Sylfaen" w:cs="Sylfaen"/>
          <w:color w:val="222222"/>
          <w:shd w:val="clear" w:color="auto" w:fill="FFFFFF"/>
        </w:rPr>
        <w:t>შესაბამისი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რეკომენდაციების</w:t>
      </w:r>
      <w:r>
        <w:rPr>
          <w:rFonts w:ascii="Sylfaen" w:hAnsi="Sylfaen" w:cs="Arial"/>
          <w:color w:val="222222"/>
          <w:shd w:val="clear" w:color="auto" w:fill="FFFFFF"/>
          <w:lang w:val="ka-GE"/>
        </w:rPr>
        <w:t>ა და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წინადადებებისა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Arial"/>
          <w:color w:val="222222"/>
          <w:shd w:val="clear" w:color="auto" w:fill="FFFFFF"/>
          <w:lang w:val="ka-GE"/>
        </w:rPr>
        <w:t xml:space="preserve">მომზადება და </w:t>
      </w:r>
      <w:r>
        <w:rPr>
          <w:rFonts w:ascii="Sylfaen" w:hAnsi="Sylfaen" w:cs="Sylfaen"/>
          <w:color w:val="222222"/>
          <w:shd w:val="clear" w:color="auto" w:fill="FFFFFF"/>
        </w:rPr>
        <w:t>სამართლებრივ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უზრუნველყოფის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ერთიანი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პოლიტიკის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Sylfaen" w:hAnsi="Sylfaen" w:cs="Sylfaen"/>
          <w:color w:val="222222"/>
          <w:shd w:val="clear" w:color="auto" w:fill="FFFFFF"/>
        </w:rPr>
        <w:t>გატარებ</w:t>
      </w:r>
      <w:r>
        <w:rPr>
          <w:rFonts w:ascii="Sylfaen" w:hAnsi="Sylfaen" w:cs="Sylfaen"/>
          <w:color w:val="222222"/>
          <w:shd w:val="clear" w:color="auto" w:fill="FFFFFF"/>
          <w:lang w:val="ka-GE"/>
        </w:rPr>
        <w:t>ის მიზნით,</w:t>
      </w:r>
      <w:r>
        <w:rPr>
          <w:rFonts w:ascii="Sylfaen" w:hAnsi="Sylfaen" w:cs="Arial"/>
          <w:color w:val="222222"/>
          <w:shd w:val="clear" w:color="auto" w:fill="FFFFFF"/>
          <w:lang w:val="ka-GE"/>
        </w:rPr>
        <w:t xml:space="preserve"> სამართლებრივი მხარდაჭერა.</w:t>
      </w:r>
    </w:p>
    <w:p w:rsidR="00604DA3" w:rsidRPr="00045A22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/>
        </w:rPr>
      </w:pPr>
    </w:p>
    <w:p w:rsidR="00604DA3" w:rsidRPr="006B2D2F" w:rsidRDefault="00604DA3" w:rsidP="00604D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7E90">
        <w:rPr>
          <w:rFonts w:ascii="Sylfaen" w:hAnsi="Sylfaen" w:cs="Sylfaen"/>
          <w:b/>
          <w:lang w:val="ka-GE"/>
        </w:rPr>
        <w:t xml:space="preserve">2.5 </w:t>
      </w:r>
      <w:r w:rsidRPr="00807E90">
        <w:rPr>
          <w:rFonts w:ascii="Sylfaen" w:eastAsia="Times New Roman" w:hAnsi="Sylfaen" w:cs="Sylfaen"/>
          <w:b/>
        </w:rPr>
        <w:t>კანონშემოქმედებითი</w:t>
      </w:r>
      <w:r w:rsidRPr="00D77F25">
        <w:rPr>
          <w:rFonts w:ascii="Sylfaen" w:eastAsia="Times New Roman" w:hAnsi="Sylfaen" w:cs="Sylfaen"/>
          <w:b/>
        </w:rPr>
        <w:t xml:space="preserve"> საქმიანობისა და სამართლებრივი უზრუნველყოფის სამმართველოს ფუნქციებია:</w:t>
      </w:r>
    </w:p>
    <w:p w:rsidR="00604DA3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ა) სამინისტროს ხელმძღვანელობის ზეპირი ან წერილობითი დავალებით უზრუნველყოფს შესაბამისი სამართლებრივი აქტების პროექტების </w:t>
      </w:r>
      <w:r>
        <w:rPr>
          <w:rFonts w:ascii="Sylfaen" w:eastAsia="Times New Roman" w:hAnsi="Sylfaen" w:cs="Sylfaen"/>
        </w:rPr>
        <w:t>მომზადება</w:t>
      </w:r>
      <w:r w:rsidRPr="006B2D2F">
        <w:rPr>
          <w:rFonts w:ascii="Sylfaen" w:eastAsia="Times New Roman" w:hAnsi="Sylfaen" w:cs="Sylfaen"/>
        </w:rPr>
        <w:t>;</w:t>
      </w:r>
    </w:p>
    <w:p w:rsidR="00604DA3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ბ) სამინისტროს სტრუქტურულ ქვედანაყოფებისა და სამინისტროს სისტემაში შემავალი საჯარო სამართლის იურიდიული პირების მიერ შემუშავებული ნორმატიული აქტების პროექტების სამართლებრივ </w:t>
      </w:r>
      <w:r>
        <w:rPr>
          <w:rFonts w:ascii="Sylfaen" w:eastAsia="Times New Roman" w:hAnsi="Sylfaen" w:cs="Sylfaen"/>
        </w:rPr>
        <w:t>ექსპერტიზა</w:t>
      </w:r>
      <w:r w:rsidRPr="006B2D2F">
        <w:rPr>
          <w:rFonts w:ascii="Sylfaen" w:eastAsia="Times New Roman" w:hAnsi="Sylfaen" w:cs="Sylfaen"/>
        </w:rPr>
        <w:t>;</w:t>
      </w:r>
    </w:p>
    <w:p w:rsidR="00604DA3" w:rsidRPr="006B2D2F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>გ) კომპეტენციის ფარგლებში, მინისტრის ინდივიდუალური ადმინისტრაციულ-სამართლებრივი აქტების პროექტების მომზადებას და/ან მინისტრის მიერ გამოსაცემი ნორმატიული და ინდივიდუალური ხასიათის სამართლებრივი აქტების ექსპერტიზა/ვიზირება (გარდა მივლინებასთან ან შვებულებასთან დაკავშირებული პროექტებისა);</w:t>
      </w:r>
    </w:p>
    <w:p w:rsidR="00604DA3" w:rsidRPr="006B2D2F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დ) საქართველოს მთავრობაზე წარსადგენი პროექტების სამართლებრივ </w:t>
      </w:r>
      <w:r>
        <w:rPr>
          <w:rFonts w:ascii="Sylfaen" w:eastAsia="Times New Roman" w:hAnsi="Sylfaen" w:cs="Sylfaen"/>
        </w:rPr>
        <w:t>ექსპერტიზა</w:t>
      </w:r>
      <w:r w:rsidRPr="006B2D2F">
        <w:rPr>
          <w:rFonts w:ascii="Sylfaen" w:eastAsia="Times New Roman" w:hAnsi="Sylfaen" w:cs="Sylfaen"/>
        </w:rPr>
        <w:t xml:space="preserve">, პროექტების </w:t>
      </w:r>
      <w:r>
        <w:rPr>
          <w:rFonts w:ascii="Sylfaen" w:eastAsia="Times New Roman" w:hAnsi="Sylfaen" w:cs="Sylfaen"/>
        </w:rPr>
        <w:t>ვიზირება</w:t>
      </w:r>
      <w:r w:rsidRPr="006B2D2F">
        <w:rPr>
          <w:rFonts w:ascii="Sylfaen" w:eastAsia="Times New Roman" w:hAnsi="Sylfaen" w:cs="Sylfaen"/>
        </w:rPr>
        <w:t xml:space="preserve"> და საქართველოს მთავრობაში მათი წარდგენის პროცედურების </w:t>
      </w:r>
      <w:r>
        <w:rPr>
          <w:rFonts w:ascii="Sylfaen" w:eastAsia="Times New Roman" w:hAnsi="Sylfaen" w:cs="Sylfaen"/>
        </w:rPr>
        <w:t>კოორდინაცია</w:t>
      </w:r>
      <w:r w:rsidRPr="006B2D2F">
        <w:rPr>
          <w:rFonts w:ascii="Sylfaen" w:eastAsia="Times New Roman" w:hAnsi="Sylfaen" w:cs="Sylfaen"/>
        </w:rPr>
        <w:t>;</w:t>
      </w:r>
    </w:p>
    <w:p w:rsidR="00604DA3" w:rsidRPr="006B2D2F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ე) კომპეტენციის ფარგლებში, პროაქტიულად გამოსაქვეყნებელი ინფორმაციის </w:t>
      </w:r>
      <w:r>
        <w:rPr>
          <w:rFonts w:ascii="Sylfaen" w:eastAsia="Times New Roman" w:hAnsi="Sylfaen" w:cs="Sylfaen"/>
        </w:rPr>
        <w:t>მიწოდება</w:t>
      </w:r>
      <w:r w:rsidRPr="006B2D2F">
        <w:rPr>
          <w:rFonts w:ascii="Sylfaen" w:eastAsia="Times New Roman" w:hAnsi="Sylfaen" w:cs="Sylfaen"/>
        </w:rPr>
        <w:t xml:space="preserve"> სამინისტროს შესაბამის პასუხისმგებელი პირისათვის;</w:t>
      </w:r>
    </w:p>
    <w:p w:rsidR="00604DA3" w:rsidRPr="006B2D2F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ვ) საქართველოს იუსტიციის სამინისტროს მმართველობის სფეროში მოქმედ </w:t>
      </w:r>
      <w:proofErr w:type="gramStart"/>
      <w:r w:rsidRPr="006B2D2F">
        <w:rPr>
          <w:rFonts w:ascii="Sylfaen" w:eastAsia="Times New Roman" w:hAnsi="Sylfaen" w:cs="Sylfaen"/>
        </w:rPr>
        <w:t>სსიპ ,,საქართველოს</w:t>
      </w:r>
      <w:proofErr w:type="gramEnd"/>
      <w:r w:rsidRPr="006B2D2F">
        <w:rPr>
          <w:rFonts w:ascii="Sylfaen" w:eastAsia="Times New Roman" w:hAnsi="Sylfaen" w:cs="Sylfaen"/>
        </w:rPr>
        <w:t xml:space="preserve"> საკანონმდებლო მაცნეს“ ვებ-გვერდზე მინისტრის მიერ გამოსაცემი ნორმატიული ხასიათის აქტების მიღება-გამოცემისათვის საჭირო ღონისძიებების </w:t>
      </w:r>
      <w:r>
        <w:rPr>
          <w:rFonts w:ascii="Sylfaen" w:eastAsia="Times New Roman" w:hAnsi="Sylfaen" w:cs="Sylfaen"/>
        </w:rPr>
        <w:t>გატარება</w:t>
      </w:r>
      <w:r w:rsidRPr="006B2D2F">
        <w:rPr>
          <w:rFonts w:ascii="Sylfaen" w:eastAsia="Times New Roman" w:hAnsi="Sylfaen" w:cs="Sylfaen"/>
        </w:rPr>
        <w:t>;</w:t>
      </w:r>
    </w:p>
    <w:p w:rsidR="00604DA3" w:rsidRPr="006B2D2F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ზ) </w:t>
      </w:r>
      <w:r>
        <w:rPr>
          <w:rFonts w:ascii="Sylfaen" w:eastAsia="Times New Roman" w:hAnsi="Sylfaen" w:cs="Sylfaen"/>
        </w:rPr>
        <w:t>განცხადებები</w:t>
      </w:r>
      <w:r>
        <w:rPr>
          <w:rFonts w:ascii="Sylfaen" w:eastAsia="Times New Roman" w:hAnsi="Sylfaen" w:cs="Sylfaen"/>
          <w:lang w:val="ka-GE"/>
        </w:rPr>
        <w:t>ს</w:t>
      </w:r>
      <w:r w:rsidRPr="006B2D2F">
        <w:rPr>
          <w:rFonts w:ascii="Sylfaen" w:eastAsia="Times New Roman" w:hAnsi="Sylfaen" w:cs="Sylfaen"/>
        </w:rPr>
        <w:t>, სასარჩელო განცხადებებ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ს, კერძო საჩივრებ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ს, შესაგებლებ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ს, შეგებებულ სარჩელებ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ს, სააპელაციო და საკასაციო საჩივრებ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>სა და შესაგებლებ</w:t>
      </w:r>
      <w:r>
        <w:rPr>
          <w:rFonts w:ascii="Sylfaen" w:eastAsia="Times New Roman" w:hAnsi="Sylfaen" w:cs="Sylfaen"/>
          <w:lang w:val="ka-GE"/>
        </w:rPr>
        <w:t>ი</w:t>
      </w:r>
      <w:r w:rsidRPr="006B2D2F">
        <w:rPr>
          <w:rFonts w:ascii="Sylfaen" w:eastAsia="Times New Roman" w:hAnsi="Sylfaen" w:cs="Sylfaen"/>
        </w:rPr>
        <w:t xml:space="preserve">ს, საქართველოს კანონმდებლობით გათვალისწინებულ სხვა საარბიტრაჟო ან სასამართლო საპროცესო </w:t>
      </w:r>
      <w:r>
        <w:rPr>
          <w:rFonts w:ascii="Sylfaen" w:eastAsia="Times New Roman" w:hAnsi="Sylfaen" w:cs="Sylfaen"/>
        </w:rPr>
        <w:t>დოკუმენტაციის მომზადება</w:t>
      </w:r>
      <w:r w:rsidRPr="006B2D2F">
        <w:rPr>
          <w:rFonts w:ascii="Sylfaen" w:eastAsia="Times New Roman" w:hAnsi="Sylfaen" w:cs="Sylfaen"/>
        </w:rPr>
        <w:t>;</w:t>
      </w:r>
    </w:p>
    <w:p w:rsidR="00604DA3" w:rsidRPr="006B2D2F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თ) სამინისტროში შემოსული განცხადებების, ადმინისტრაციული საჩივრებისა და წერილების </w:t>
      </w:r>
      <w:r>
        <w:rPr>
          <w:rFonts w:ascii="Sylfaen" w:eastAsia="Times New Roman" w:hAnsi="Sylfaen" w:cs="Sylfaen"/>
        </w:rPr>
        <w:t>განხილვა</w:t>
      </w:r>
      <w:r w:rsidRPr="006B2D2F">
        <w:rPr>
          <w:rFonts w:ascii="Sylfaen" w:eastAsia="Times New Roman" w:hAnsi="Sylfaen" w:cs="Sylfaen"/>
        </w:rPr>
        <w:t>;</w:t>
      </w:r>
    </w:p>
    <w:p w:rsidR="00604DA3" w:rsidRPr="006B2D2F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ი) „სახელმწიფო შესყიდვების </w:t>
      </w:r>
      <w:proofErr w:type="gramStart"/>
      <w:r w:rsidRPr="006B2D2F">
        <w:rPr>
          <w:rFonts w:ascii="Sylfaen" w:eastAsia="Times New Roman" w:hAnsi="Sylfaen" w:cs="Sylfaen"/>
        </w:rPr>
        <w:t>შესახებ“ საქართველოს</w:t>
      </w:r>
      <w:proofErr w:type="gramEnd"/>
      <w:r w:rsidRPr="006B2D2F">
        <w:rPr>
          <w:rFonts w:ascii="Sylfaen" w:eastAsia="Times New Roman" w:hAnsi="Sylfaen" w:cs="Sylfaen"/>
        </w:rPr>
        <w:t xml:space="preserve"> კანონის შესაბამისად, სამინისტროს მიერ დასადები სახელმწიფო შესყიდვების შესახებ ხელშეკრულებების ვიზირება;</w:t>
      </w:r>
    </w:p>
    <w:p w:rsidR="00604DA3" w:rsidRPr="006B2D2F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კ) სამინისტროს </w:t>
      </w:r>
      <w:r>
        <w:rPr>
          <w:rFonts w:ascii="Sylfaen" w:eastAsia="Times New Roman" w:hAnsi="Sylfaen" w:cs="Sylfaen"/>
        </w:rPr>
        <w:t>წარმომადგენლობა</w:t>
      </w:r>
      <w:r w:rsidRPr="006B2D2F">
        <w:rPr>
          <w:rFonts w:ascii="Sylfaen" w:eastAsia="Times New Roman" w:hAnsi="Sylfaen" w:cs="Sylfaen"/>
        </w:rPr>
        <w:t xml:space="preserve"> სასამართლოში;</w:t>
      </w:r>
    </w:p>
    <w:p w:rsidR="00604DA3" w:rsidRPr="006B2D2F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ლ) კანონშემოქმედებით სფეროში საქართველოს პარლამენტისა და სამინისტროს ურთიერთობის კოორდინაციას და სამინისტროს საპარლამენტო მდივნისთვის „საპარლამენტო მდივნის </w:t>
      </w:r>
      <w:proofErr w:type="gramStart"/>
      <w:r w:rsidRPr="006B2D2F">
        <w:rPr>
          <w:rFonts w:ascii="Sylfaen" w:eastAsia="Times New Roman" w:hAnsi="Sylfaen" w:cs="Sylfaen"/>
        </w:rPr>
        <w:t>შესახებ</w:t>
      </w:r>
      <w:r>
        <w:rPr>
          <w:rFonts w:ascii="Sylfaen" w:eastAsia="Times New Roman" w:hAnsi="Sylfaen" w:cs="Sylfaen"/>
        </w:rPr>
        <w:t xml:space="preserve">“ </w:t>
      </w:r>
      <w:r w:rsidRPr="006B2D2F">
        <w:rPr>
          <w:rFonts w:ascii="Sylfaen" w:eastAsia="Times New Roman" w:hAnsi="Sylfaen" w:cs="Sylfaen"/>
        </w:rPr>
        <w:t>საქართველოს</w:t>
      </w:r>
      <w:proofErr w:type="gramEnd"/>
      <w:r w:rsidRPr="006B2D2F">
        <w:rPr>
          <w:rFonts w:ascii="Sylfaen" w:eastAsia="Times New Roman" w:hAnsi="Sylfaen" w:cs="Sylfaen"/>
        </w:rPr>
        <w:t xml:space="preserve"> კანონით მინიჭებულ უფლებამოსილებათა განხორციელების მხარდა</w:t>
      </w:r>
      <w:r>
        <w:rPr>
          <w:rFonts w:ascii="Sylfaen" w:eastAsia="Times New Roman" w:hAnsi="Sylfaen" w:cs="Sylfaen"/>
        </w:rPr>
        <w:t>ჭერა</w:t>
      </w:r>
      <w:r w:rsidRPr="006B2D2F">
        <w:rPr>
          <w:rFonts w:ascii="Sylfaen" w:eastAsia="Times New Roman" w:hAnsi="Sylfaen" w:cs="Sylfaen"/>
        </w:rPr>
        <w:t>;</w:t>
      </w:r>
    </w:p>
    <w:p w:rsidR="00604DA3" w:rsidRPr="006B2D2F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>მ) კომპეტენციის ფარგლებში</w:t>
      </w:r>
      <w:r>
        <w:rPr>
          <w:rFonts w:ascii="Sylfaen" w:eastAsia="Times New Roman" w:hAnsi="Sylfaen" w:cs="Sylfaen"/>
          <w:lang w:val="ka-GE"/>
        </w:rPr>
        <w:t>,</w:t>
      </w:r>
      <w:r w:rsidRPr="006B2D2F">
        <w:rPr>
          <w:rFonts w:ascii="Sylfaen" w:eastAsia="Times New Roman" w:hAnsi="Sylfaen" w:cs="Sylfaen"/>
        </w:rPr>
        <w:t xml:space="preserve"> სამინისტროს სტრუქტურული ქვედანაყოფებისა და სამინისტროს სისტემაში შემავალი საჯარო სამართლის იურიდიული პირების მიერ </w:t>
      </w:r>
      <w:r w:rsidRPr="006B2D2F">
        <w:rPr>
          <w:rFonts w:ascii="Sylfaen" w:eastAsia="Times New Roman" w:hAnsi="Sylfaen" w:cs="Sylfaen"/>
        </w:rPr>
        <w:lastRenderedPageBreak/>
        <w:t>მომზადებული საკანონმდებლო აქტების პროექტების სამარ</w:t>
      </w:r>
      <w:r>
        <w:rPr>
          <w:rFonts w:ascii="Sylfaen" w:eastAsia="Times New Roman" w:hAnsi="Sylfaen" w:cs="Sylfaen"/>
        </w:rPr>
        <w:t>თლებრივი ექსპერტიზა ან ვიზირება</w:t>
      </w:r>
      <w:r w:rsidRPr="006B2D2F">
        <w:rPr>
          <w:rFonts w:ascii="Sylfaen" w:eastAsia="Times New Roman" w:hAnsi="Sylfaen" w:cs="Sylfaen"/>
        </w:rPr>
        <w:t xml:space="preserve">, მათი საქართველოს მთავრობაზე წარდგენის პროცედურების </w:t>
      </w:r>
      <w:r>
        <w:rPr>
          <w:rFonts w:ascii="Sylfaen" w:eastAsia="Times New Roman" w:hAnsi="Sylfaen" w:cs="Sylfaen"/>
        </w:rPr>
        <w:t>კოორდინაცია</w:t>
      </w:r>
      <w:r w:rsidRPr="006B2D2F">
        <w:rPr>
          <w:rFonts w:ascii="Sylfaen" w:eastAsia="Times New Roman" w:hAnsi="Sylfaen" w:cs="Sylfaen"/>
        </w:rPr>
        <w:t>;</w:t>
      </w:r>
    </w:p>
    <w:p w:rsidR="00604DA3" w:rsidRPr="006B2D2F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 xml:space="preserve">ნ) სამინისტროში შემოსული კანონის პროექტების სამართლებრივი ექსპერტიზა ან კომპეტენციისამებრ, სამინისტროს სხვა დაინტერესებულ სამსახურებთან შეთანხმების </w:t>
      </w:r>
      <w:r>
        <w:rPr>
          <w:rFonts w:ascii="Sylfaen" w:eastAsia="Times New Roman" w:hAnsi="Sylfaen" w:cs="Sylfaen"/>
        </w:rPr>
        <w:t>კოორდინაცია</w:t>
      </w:r>
      <w:r w:rsidRPr="006B2D2F">
        <w:rPr>
          <w:rFonts w:ascii="Sylfaen" w:eastAsia="Times New Roman" w:hAnsi="Sylfaen" w:cs="Sylfaen"/>
        </w:rPr>
        <w:t>;</w:t>
      </w:r>
    </w:p>
    <w:p w:rsidR="00604DA3" w:rsidRPr="006B2D2F" w:rsidRDefault="00604DA3" w:rsidP="00604DA3">
      <w:pPr>
        <w:spacing w:after="0" w:line="240" w:lineRule="auto"/>
        <w:ind w:firstLine="720"/>
        <w:jc w:val="both"/>
        <w:rPr>
          <w:rFonts w:ascii="Sylfaen" w:eastAsia="Times New Roman" w:hAnsi="Sylfaen" w:cs="Sylfaen"/>
        </w:rPr>
      </w:pPr>
      <w:r w:rsidRPr="006B2D2F">
        <w:rPr>
          <w:rFonts w:ascii="Sylfaen" w:eastAsia="Times New Roman" w:hAnsi="Sylfaen" w:cs="Sylfaen"/>
        </w:rPr>
        <w:t>ო) სამინისტროს კომპეტენციას მიკუთვნებულ სფეროში დასადები შესაბამისი საერთაშორისო ხელშეკრულებების სამართლებრივ ექსპერტიზას/</w:t>
      </w:r>
      <w:r>
        <w:rPr>
          <w:rFonts w:ascii="Sylfaen" w:eastAsia="Times New Roman" w:hAnsi="Sylfaen" w:cs="Sylfaen"/>
        </w:rPr>
        <w:t>ვიზირება</w:t>
      </w:r>
      <w:r w:rsidRPr="006B2D2F">
        <w:rPr>
          <w:rFonts w:ascii="Sylfaen" w:eastAsia="Times New Roman" w:hAnsi="Sylfaen" w:cs="Sylfaen"/>
        </w:rPr>
        <w:t>;</w:t>
      </w:r>
    </w:p>
    <w:p w:rsidR="00604DA3" w:rsidRPr="006B2D2F" w:rsidRDefault="00604DA3" w:rsidP="00604DA3">
      <w:pPr>
        <w:spacing w:after="0" w:line="240" w:lineRule="auto"/>
        <w:ind w:firstLine="720"/>
        <w:jc w:val="both"/>
      </w:pPr>
      <w:r w:rsidRPr="006B2D2F">
        <w:rPr>
          <w:rFonts w:ascii="Sylfaen" w:eastAsia="Times New Roman" w:hAnsi="Sylfaen" w:cs="Sylfaen"/>
        </w:rPr>
        <w:t>პ) საქართველოს კ</w:t>
      </w:r>
      <w:r>
        <w:rPr>
          <w:rFonts w:ascii="Sylfaen" w:hAnsi="Sylfaen" w:cs="Sylfaen"/>
        </w:rPr>
        <w:t>ანონმდებლობით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უფლებამოსილებების განხორციელება</w:t>
      </w:r>
      <w:r>
        <w:t>.</w:t>
      </w:r>
    </w:p>
    <w:p w:rsidR="004A4DEF" w:rsidRDefault="00604DA3"/>
    <w:sectPr w:rsidR="004A4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FC5"/>
    <w:multiLevelType w:val="hybridMultilevel"/>
    <w:tmpl w:val="47FA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02F"/>
    <w:multiLevelType w:val="hybridMultilevel"/>
    <w:tmpl w:val="AC3A9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80249"/>
    <w:multiLevelType w:val="multilevel"/>
    <w:tmpl w:val="906E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0118EC"/>
    <w:multiLevelType w:val="hybridMultilevel"/>
    <w:tmpl w:val="D89C9A48"/>
    <w:lvl w:ilvl="0" w:tplc="D966D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539E4"/>
    <w:multiLevelType w:val="multilevel"/>
    <w:tmpl w:val="24F29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3537D"/>
    <w:multiLevelType w:val="multilevel"/>
    <w:tmpl w:val="4A864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158D9"/>
    <w:multiLevelType w:val="hybridMultilevel"/>
    <w:tmpl w:val="C114D1CE"/>
    <w:lvl w:ilvl="0" w:tplc="B6962904">
      <w:start w:val="3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27F1"/>
    <w:multiLevelType w:val="hybridMultilevel"/>
    <w:tmpl w:val="E6AC13C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968B2"/>
    <w:multiLevelType w:val="hybridMultilevel"/>
    <w:tmpl w:val="70F26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123FF"/>
    <w:multiLevelType w:val="hybridMultilevel"/>
    <w:tmpl w:val="46D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E6A8B"/>
    <w:multiLevelType w:val="multilevel"/>
    <w:tmpl w:val="2E26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169DC"/>
    <w:multiLevelType w:val="hybridMultilevel"/>
    <w:tmpl w:val="3EEA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5"/>
    <w:lvlOverride w:ilvl="0">
      <w:startOverride w:val="3"/>
    </w:lvlOverride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DB"/>
    <w:rsid w:val="004A3493"/>
    <w:rsid w:val="00604DA3"/>
    <w:rsid w:val="007B367E"/>
    <w:rsid w:val="007E7BDB"/>
    <w:rsid w:val="00A1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34EFE"/>
  <w15:chartTrackingRefBased/>
  <w15:docId w15:val="{43E3F5D8-44E2-4052-9D57-8DF4AACD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DA3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604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DA3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604DA3"/>
  </w:style>
  <w:style w:type="paragraph" w:styleId="NormalWeb">
    <w:name w:val="Normal (Web)"/>
    <w:basedOn w:val="Normal"/>
    <w:uiPriority w:val="99"/>
    <w:unhideWhenUsed/>
    <w:rsid w:val="00604DA3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4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DA3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DA3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A3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04DA3"/>
    <w:pPr>
      <w:ind w:left="720"/>
      <w:contextualSpacing/>
    </w:pPr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A3"/>
    <w:rPr>
      <w:b/>
      <w:bCs/>
      <w:sz w:val="20"/>
      <w:szCs w:val="20"/>
      <w:lang w:val="en-US"/>
    </w:rPr>
  </w:style>
  <w:style w:type="paragraph" w:customStyle="1" w:styleId="muxlixml">
    <w:name w:val="muxlixml"/>
    <w:basedOn w:val="Normal"/>
    <w:rsid w:val="0060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bzacixml">
    <w:name w:val="abzacixml"/>
    <w:basedOn w:val="Normal"/>
    <w:rsid w:val="0060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basedOn w:val="DefaultParagraphFont"/>
    <w:rsid w:val="00604DA3"/>
  </w:style>
  <w:style w:type="character" w:customStyle="1" w:styleId="documentlink">
    <w:name w:val="documentlink"/>
    <w:basedOn w:val="DefaultParagraphFont"/>
    <w:rsid w:val="00604DA3"/>
  </w:style>
  <w:style w:type="paragraph" w:styleId="Header">
    <w:name w:val="header"/>
    <w:basedOn w:val="Normal"/>
    <w:link w:val="HeaderChar"/>
    <w:uiPriority w:val="99"/>
    <w:unhideWhenUsed/>
    <w:rsid w:val="00604DA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04D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04DA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04DA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1068</Words>
  <Characters>6092</Characters>
  <Application>Microsoft Office Word</Application>
  <DocSecurity>0</DocSecurity>
  <Lines>50</Lines>
  <Paragraphs>14</Paragraphs>
  <ScaleCrop>false</ScaleCrop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Natenadze</dc:creator>
  <cp:keywords/>
  <dc:description/>
  <cp:lastModifiedBy>Nato Natenadze</cp:lastModifiedBy>
  <cp:revision>2</cp:revision>
  <dcterms:created xsi:type="dcterms:W3CDTF">2020-08-03T05:30:00Z</dcterms:created>
  <dcterms:modified xsi:type="dcterms:W3CDTF">2020-08-03T05:31:00Z</dcterms:modified>
</cp:coreProperties>
</file>